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Website Terms and Conditions Template for UK Ecommerce Stores</w:t>
      </w:r>
    </w:p>
    <w:p>
      <w:pPr>
        <w:spacing w:after="160"/>
      </w:pPr>
      <w:r>
        <w:rPr>
          <w:i/>
          <w:iCs/>
          <w:color w:val="475569"/>
        </w:rPr>
        <w:t xml:space="preserve">Structured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Problem Statement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Website Terms and Conditions Template for UK Ecommerce Stores</w:t>
      </w:r>
    </w:p>
    <w:p>
      <w:pPr>
        <w:pStyle w:val="Heading1"/>
        <w:spacing w:after="120" w:before="240"/>
      </w:pPr>
      <w:r>
        <w:t xml:space="preserve">Goals</w:t>
      </w:r>
    </w:p>
    <w:p>
      <w:pPr>
        <w:spacing w:after="140"/>
        <w:jc w:val="left"/>
      </w:pPr>
      <w:r>
        <w:t xml:space="preserve">Target audience: Online retailers, Shopify store owners, and direct-to-consumer brands in the UK</w:t>
      </w:r>
    </w:p>
    <w:p>
      <w:pPr>
        <w:spacing w:after="140"/>
        <w:jc w:val="left"/>
      </w:pPr>
      <w:r>
        <w:t xml:space="preserve">Industry: Ecommerce</w:t>
      </w:r>
    </w:p>
    <w:p>
      <w:pPr>
        <w:pStyle w:val="Heading1"/>
        <w:spacing w:after="120" w:before="240"/>
      </w:pPr>
      <w:r>
        <w:t xml:space="preserve">Requirements</w:t>
      </w:r>
    </w:p>
    <w:p>
      <w:pPr>
        <w:spacing w:after="140"/>
        <w:jc w:val="left"/>
      </w:pPr>
      <w:r>
        <w:t xml:space="preserve">Use the active discussion and linked material to separate must-have requirements from optional polish or future work.</w:t>
      </w:r>
    </w:p>
    <w:p>
      <w:pPr>
        <w:pStyle w:val="Heading1"/>
        <w:spacing w:after="120" w:before="240"/>
      </w:pPr>
      <w:r>
        <w:t xml:space="preserve">Constraints And Risks</w:t>
      </w:r>
    </w:p>
    <w:p>
      <w:pPr>
        <w:spacing w:after="140"/>
        <w:jc w:val="left"/>
      </w:pPr>
      <w:r>
        <w:t xml:space="preserve">Capture delivery boundaries, dependency risks, and anything that should block hidden scope creep.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problem framing, target user, and success metric before implementation starts.</w:t>
      </w:r>
    </w:p>
    <w:p>
      <w:pPr>
        <w:spacing w:after="140"/>
        <w:jc w:val="left"/>
      </w:pPr>
      <w:r>
        <w:t xml:space="preserve">Turn the agreed requirements into a first ticket breakdown or implementation plan after this draft is reviewed.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Terms and Conditions Template for UK Ecommerce Stores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2026-03-17T22:52:01.934Z</dcterms:created>
  <dcterms:modified xsi:type="dcterms:W3CDTF">2026-03-17T22:52:01.934Z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