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UK Employment Contract Template for Full-Time Staff</w:t>
      </w:r>
    </w:p>
    <w:p>
      <w:pPr>
        <w:spacing w:after="160"/>
      </w:pPr>
      <w:r>
        <w:rPr>
          <w:i/>
          <w:iCs/>
          <w:color w:val="475569"/>
        </w:rPr>
        <w:t xml:space="preserve">A practical, UK-style employment agreement template for SME employers, HR teams, and startup founders</w:t>
      </w:r>
    </w:p>
    <w:p>
      <w:pPr>
        <w:spacing w:after="240"/>
      </w:pPr>
      <w:r>
        <w:rPr>
          <w:b/>
          <w:bCs/>
        </w:rPr>
        <w:t xml:space="preserve">This document provides a publication-ready template specification for a full-time employment contract suitable for use in the United Kingdom. It is designed as a starting point for employers who need a clear, professional contract format covering core employment terms, statutory considerations, and standard operational clauses. The template should always be reviewed and adapted to the employer’s circumstances, internal policies, sector requirements, and current UK employment law before issue.</w:t>
      </w:r>
    </w:p>
    <w:p>
      <w:pPr>
        <w:pStyle w:val="Heading1"/>
        <w:spacing w:after="120" w:before="120"/>
      </w:pPr>
      <w:r>
        <w:t xml:space="preserve">Problem Statement</w:t>
      </w:r>
    </w:p>
    <w:p>
      <w:pPr>
        <w:spacing w:after="140"/>
        <w:jc w:val="left"/>
      </w:pPr>
      <w:r>
        <w:t xml:space="preserve">Employers in the UK need a reliable full-time employment contract template that is practical, professional, and aligned with common statutory expectations. Many small and medium-sized businesses require a document they can adapt quickly while still presenting clear employment terms on pay, hours, holiday entitlement, notice period, place of work, and other essential provisions.</w:t>
      </w:r>
    </w:p>
    <w:p>
      <w:pPr>
        <w:spacing w:after="140"/>
        <w:jc w:val="left"/>
      </w:pPr>
      <w:r>
        <w:t xml:space="preserve">The challenge is to create a template that is broad enough for reuse across standard permanent hires, but precise enough to function as a real operating document. The contract should reflect UK terminology and drafting style, support compliance-focused processes, and avoid appearing overly generic or informal.</w:t>
      </w:r>
    </w:p>
    <w:p>
      <w:pPr>
        <w:pStyle w:val="Heading1"/>
        <w:spacing w:after="120" w:before="240"/>
      </w:pPr>
      <w:r>
        <w:t xml:space="preserve">Goals</w:t>
      </w:r>
    </w:p>
    <w:p>
      <w:pPr>
        <w:spacing w:after="140"/>
        <w:jc w:val="left"/>
      </w:pPr>
      <w:r>
        <w:t xml:space="preserve">Produce a formal UK employment contract template for full-time staff that can be used as a starting point for hiring employees in England, Scotland, Wales, and Northern Ireland. The document should include clause numbering, signature blocks, and optional schedules for role-specific details such as job title, salary, benefits, and normal working hours.</w:t>
      </w:r>
    </w:p>
    <w:p>
      <w:pPr>
        <w:spacing w:after="140"/>
        <w:jc w:val="left"/>
      </w:pPr>
      <w:r>
        <w:t xml:space="preserve">Ensure the structure covers the core terms employers typically need to state in writing, including parties, start date, continuous employment, probationary period where applicable, duties, place of work, hours of work, remuneration, pension, holiday entitlement, sickness absence, family-related leave, confidentiality, data protection, disciplinary and grievance references, termination, notice, garden leave if used, post-termination restrictions where relevant, and governing law.</w:t>
      </w:r>
    </w:p>
    <w:p>
      <w:pPr>
        <w:spacing w:after="140"/>
        <w:jc w:val="left"/>
      </w:pPr>
      <w:r>
        <w:t xml:space="preserve">Keep the drafting measured, process-led, and suitable for publication as a reusable business template rather than legal advice. The tone should be clear and operational, with placeholders and drafting notes that allow employers or advisers to tailor the template safely.</w:t>
      </w:r>
    </w:p>
    <w:p>
      <w:pPr>
        <w:pStyle w:val="Heading1"/>
        <w:spacing w:after="120" w:before="240"/>
      </w:pPr>
      <w:r>
        <w:t xml:space="preserve">Non-goals</w:t>
      </w:r>
    </w:p>
    <w:p>
      <w:pPr>
        <w:spacing w:after="140"/>
        <w:jc w:val="left"/>
      </w:pPr>
      <w:r>
        <w:t xml:space="preserve">This template is not intended to replace legal advice, sector-specific compliance review, or bespoke drafting for regulated, senior, commission-based, or internationally mobile roles. It should not be presented as universally suitable for every employee category or business model.</w:t>
      </w:r>
    </w:p>
    <w:p>
      <w:pPr>
        <w:spacing w:after="140"/>
        <w:jc w:val="left"/>
      </w:pPr>
      <w:r>
        <w:t xml:space="preserve">The document should not attempt to cover every possible optional benefit, incentive plan, restrictive covenant model, or collective agreement arrangement in full detail. Complex matters such as share options, TUPE-related transfers, visa sponsorship obligations, or enhanced family leave schemes may require separate schedules or specialist review.</w:t>
      </w:r>
    </w:p>
    <w:p>
      <w:pPr>
        <w:pStyle w:val="Heading1"/>
        <w:spacing w:after="120" w:before="240"/>
      </w:pPr>
      <w:r>
        <w:t xml:space="preserve">Requirements</w:t>
      </w:r>
    </w:p>
    <w:p>
      <w:pPr>
        <w:spacing w:after="140"/>
        <w:jc w:val="left"/>
      </w:pPr>
      <w:r>
        <w:t xml:space="preserve">The template should open with the contract title, date, and identification of the employer and employee, followed by numbered clauses in a logical order. Recommended clauses include: 1. Parties and commencement; 2. Job title and duties; 3. Place of work and mobility; 4. Hours of work; 5. Salary and payment arrangements; 6. Bonus or commission if applicable; 7. Expenses; 8. Holiday entitlement and holiday pay; 9. Sickness absence and sick pay; 10. Other paid and unpaid leave; 11. Pension; 12. Probationary period; 13. Training; 14. Confidentiality; 15. Intellectual property where relevant; 16. Data protection and monitoring; 17. Disciplinary and grievance procedures; 18. Termination and notice period; 19. Garden leave and return of property; 20. Post-termination restrictions if justified; 21. Entire agreement; 22. Variation; 23. Severability; 24. Third-party rights; 25. Governing law and jurisdiction.</w:t>
      </w:r>
    </w:p>
    <w:p>
      <w:pPr>
        <w:spacing w:after="140"/>
        <w:jc w:val="left"/>
      </w:pPr>
      <w:r>
        <w:t xml:space="preserve">Each clause should use UK employment terminology and include clear placeholders, for example: employee name, employer entity name, registered address, job title, line manager, salary, pay frequency, normal working days, probation length, notice period, holiday year, and place of work. The contract should also include a signature block for both parties and optional schedules such as Schedule 1: Employment Details, Schedule 2: Bonus or Commission Terms, and Schedule 3: Benefits Summary.</w:t>
      </w:r>
    </w:p>
    <w:p>
      <w:pPr>
        <w:spacing w:after="140"/>
        <w:jc w:val="left"/>
      </w:pPr>
      <w:r>
        <w:t xml:space="preserve">The drafting should reference statutory rights carefully and avoid contracting out of mandatory legal protections. Where a policy is mentioned, such as disciplinary, grievance, sickness reporting, hybrid working, data protection, or family leave, the template should distinguish between contractual terms and non-contractual policies. A short introductory note should advise employers to check the latest legal requirements and align the contract with their handbook and onboarding process.</w:t>
      </w:r>
    </w:p>
    <w:p>
      <w:pPr>
        <w:pStyle w:val="Heading1"/>
        <w:spacing w:after="120" w:before="240"/>
      </w:pPr>
      <w:r>
        <w:t xml:space="preserve">Success Metrics</w:t>
      </w:r>
    </w:p>
    <w:p>
      <w:pPr>
        <w:spacing w:after="140"/>
        <w:jc w:val="left"/>
      </w:pPr>
      <w:r>
        <w:t xml:space="preserve">The final template should be immediately usable as a first-draft employment contract by UK SME employers with only light editing of business-specific details. It should read as a credible employer-facing document, not as a consumer article or conversational guide.</w:t>
      </w:r>
    </w:p>
    <w:p>
      <w:pPr>
        <w:spacing w:after="140"/>
        <w:jc w:val="left"/>
      </w:pPr>
      <w:r>
        <w:t xml:space="preserve">Quality indicators include a complete clause structure, consistent UK terminology, clear placeholders, publication-ready formatting guidance, and sufficient coverage of standard full-time employment terms. The template should also support practical implementation by making it easy for HR or founders to populate key terms and attach schedules without restructuring the document.</w:t>
      </w:r>
    </w:p>
    <w:p>
      <w:pPr>
        <w:pStyle w:val="Heading1"/>
        <w:spacing w:after="120" w:before="240"/>
      </w:pPr>
      <w:r>
        <w:t xml:space="preserve">Recommended Next Steps</w:t>
      </w:r>
    </w:p>
    <w:p>
      <w:pPr>
        <w:spacing w:after="140"/>
        <w:jc w:val="left"/>
      </w:pPr>
      <w:r>
        <w:t xml:space="preserve">Draft the contract in full using the clause framework above, then prepare three supporting components: a short employer guidance note, a completed sample version showing example placeholders in use, and optional schedules for salary, benefits, and role-specific terms. This will make the deliverable more useful as a reusable hiring pack.</w:t>
      </w:r>
    </w:p>
    <w:p>
      <w:pPr>
        <w:spacing w:after="140"/>
        <w:jc w:val="left"/>
      </w:pPr>
      <w:r>
        <w:t xml:space="preserve">Before publication or operational use, review the wording against current UK employment law, the employer’s handbook, payroll practices, pension arrangements, and any sector-specific requirements. Final sign-off should ideally include legal or HR compliance review to confirm that statutory particulars, notice provisions, holiday wording, and any restrictive covenants are appropriate for the intended roles.</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 Employment Contract Template for Full-Time Staff</dc:title>
  <dc:creator>秒搭</dc:creator>
  <dc:description>This document provides a publication-ready template specification for a full-time employment contract suitable for use in the United Kingdom. It is designed as a starting point for employers who need a clear, professional contract format covering core employment terms, statutory considerations, and standard operational clauses. The template should always be reviewed and adapted to the employer’s circumstances, internal policies, sector requirements, and current UK employment law before issue.</dc:description>
  <cp:lastModifiedBy>Un-named</cp:lastModifiedBy>
  <cp:revision>1</cp:revision>
  <dcterms:created xsi:type="dcterms:W3CDTF">2026-03-17T14:16:48.885Z</dcterms:created>
  <dcterms:modified xsi:type="dcterms:W3CDTF">2026-03-17T14:16:48.885Z</dcterms:modified>
</cp:coreProperties>
</file>

<file path=docProps/custom.xml><?xml version="1.0" encoding="utf-8"?>
<Properties xmlns="http://schemas.openxmlformats.org/officeDocument/2006/custom-properties" xmlns:vt="http://schemas.openxmlformats.org/officeDocument/2006/docPropsVTypes"/>
</file>